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5A" w:rsidRPr="0042265A" w:rsidRDefault="0042265A" w:rsidP="0042265A">
      <w:pPr>
        <w:spacing w:after="408" w:line="331" w:lineRule="auto"/>
        <w:ind w:right="6"/>
        <w:rPr>
          <w:rFonts w:ascii="Calibri" w:eastAsia="Calibri" w:hAnsi="Calibri" w:cs="Calibri"/>
          <w:color w:val="000000"/>
          <w:lang w:eastAsia="pl-PL"/>
        </w:rPr>
      </w:pPr>
      <w:bookmarkStart w:id="0" w:name="_Hlk100211316"/>
    </w:p>
    <w:p w:rsidR="0042265A" w:rsidRPr="0042265A" w:rsidRDefault="0042265A" w:rsidP="0042265A">
      <w:pPr>
        <w:shd w:val="clear" w:color="auto" w:fill="D9D9D9"/>
        <w:spacing w:after="91"/>
        <w:ind w:left="4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ZAWIADOMIENIE  </w:t>
      </w:r>
    </w:p>
    <w:p w:rsidR="0042265A" w:rsidRPr="0042265A" w:rsidRDefault="0042265A" w:rsidP="0042265A">
      <w:pPr>
        <w:shd w:val="clear" w:color="auto" w:fill="D9D9D9"/>
        <w:spacing w:after="93"/>
        <w:ind w:left="36"/>
        <w:jc w:val="center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zakończeniu budowy  </w:t>
      </w:r>
    </w:p>
    <w:p w:rsidR="0042265A" w:rsidRPr="0042265A" w:rsidRDefault="0042265A" w:rsidP="0042265A">
      <w:pPr>
        <w:keepNext/>
        <w:keepLines/>
        <w:shd w:val="clear" w:color="auto" w:fill="D9D9D9"/>
        <w:spacing w:after="52"/>
        <w:ind w:left="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(PB-16) </w:t>
      </w:r>
    </w:p>
    <w:p w:rsidR="0042265A" w:rsidRPr="0042265A" w:rsidRDefault="0042265A" w:rsidP="0042265A">
      <w:pPr>
        <w:shd w:val="clear" w:color="auto" w:fill="D9D9D9"/>
        <w:spacing w:after="178"/>
        <w:ind w:left="36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PB-16 nie dotyczy budynków mieszkalnych jednorodzinnych. </w:t>
      </w:r>
    </w:p>
    <w:p w:rsidR="0042265A" w:rsidRPr="0042265A" w:rsidRDefault="0042265A" w:rsidP="0042265A">
      <w:pPr>
        <w:spacing w:after="5" w:line="264" w:lineRule="auto"/>
        <w:ind w:left="710" w:right="168" w:hanging="10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  <w:t>Podstawa prawna</w:t>
      </w:r>
      <w:r w:rsidRPr="0042265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: art. 54 i art. 57 ust. 1 w zw. z ust. 3a ustawy z dnia 7 lipca 1994 r. – Prawo budowlane (Dz. U. </w:t>
      </w:r>
    </w:p>
    <w:p w:rsidR="0042265A" w:rsidRPr="0042265A" w:rsidRDefault="0042265A" w:rsidP="0042265A">
      <w:pPr>
        <w:spacing w:after="161" w:line="264" w:lineRule="auto"/>
        <w:ind w:left="710" w:right="168" w:hanging="10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z 2021 r. poz. 2351, z </w:t>
      </w:r>
      <w:proofErr w:type="spellStart"/>
      <w:r w:rsidRPr="0042265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późn</w:t>
      </w:r>
      <w:proofErr w:type="spellEnd"/>
      <w:r w:rsidRPr="0042265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 zm.).</w:t>
      </w:r>
      <w:r w:rsidRPr="0042265A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 </w:t>
      </w:r>
    </w:p>
    <w:p w:rsidR="0042265A" w:rsidRPr="0042265A" w:rsidRDefault="0042265A" w:rsidP="0042265A">
      <w:pPr>
        <w:keepNext/>
        <w:keepLines/>
        <w:shd w:val="clear" w:color="auto" w:fill="D9D9D9"/>
        <w:spacing w:after="227" w:line="249" w:lineRule="auto"/>
        <w:ind w:left="426" w:right="130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1. ORGAN NADZORU BUDOWLANEGO </w:t>
      </w:r>
    </w:p>
    <w:p w:rsidR="0042265A" w:rsidRPr="0042265A" w:rsidRDefault="0042265A" w:rsidP="0042265A">
      <w:pPr>
        <w:spacing w:after="228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Nazwa: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2265A" w:rsidRPr="0042265A" w:rsidRDefault="0042265A" w:rsidP="0042265A">
      <w:pPr>
        <w:keepNext/>
        <w:keepLines/>
        <w:shd w:val="clear" w:color="auto" w:fill="D9D9D9"/>
        <w:spacing w:after="252" w:line="249" w:lineRule="auto"/>
        <w:ind w:left="426" w:right="130" w:hanging="10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>2.1. DANE INWESTORA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2265A" w:rsidRPr="0042265A" w:rsidRDefault="0042265A" w:rsidP="0042265A">
      <w:pPr>
        <w:spacing w:after="103"/>
        <w:ind w:left="411" w:right="1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Imię i nazwisko lub nazwa: 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</w:t>
      </w:r>
    </w:p>
    <w:p w:rsidR="0042265A" w:rsidRPr="0042265A" w:rsidRDefault="0042265A" w:rsidP="0042265A">
      <w:pPr>
        <w:spacing w:after="4" w:line="356" w:lineRule="auto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E-mail (nieobowiązkowo): 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….</w:t>
      </w:r>
    </w:p>
    <w:p w:rsidR="0042265A" w:rsidRPr="0042265A" w:rsidRDefault="0042265A" w:rsidP="0042265A">
      <w:pPr>
        <w:spacing w:after="176"/>
        <w:ind w:left="411" w:right="-28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Nr tel. (nieobowiązkowo): .………………..………………………….…………………………………. </w:t>
      </w:r>
    </w:p>
    <w:p w:rsidR="0042265A" w:rsidRPr="0042265A" w:rsidRDefault="0042265A" w:rsidP="0042265A">
      <w:pPr>
        <w:keepNext/>
        <w:keepLines/>
        <w:shd w:val="clear" w:color="auto" w:fill="D9D9D9"/>
        <w:spacing w:after="68" w:line="249" w:lineRule="auto"/>
        <w:ind w:left="426" w:right="130" w:hanging="10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>2.2. DANE INWESTORA (DO KORESPONDENCJI)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2265A" w:rsidRPr="0042265A" w:rsidRDefault="0042265A" w:rsidP="0042265A">
      <w:pPr>
        <w:spacing w:after="240"/>
        <w:ind w:left="695" w:hanging="10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Wypełnia się, jeżeli adres do korespondencji inwestora jest inny niż wskazany w pkt 2.1. </w:t>
      </w:r>
    </w:p>
    <w:p w:rsidR="0042265A" w:rsidRPr="0042265A" w:rsidRDefault="0042265A" w:rsidP="0042265A">
      <w:pPr>
        <w:spacing w:after="103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Kraj: ………………………………. Województwo: .…………………………………………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…… </w:t>
      </w:r>
    </w:p>
    <w:p w:rsidR="0042265A" w:rsidRPr="0042265A" w:rsidRDefault="0042265A" w:rsidP="0042265A">
      <w:pPr>
        <w:spacing w:after="4" w:line="356" w:lineRule="auto"/>
        <w:ind w:left="411" w:right="42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Powiat: ………………………………………….. Gmina: .………………..………………………… Ulica: ………………………………………………………… Nr domu: ………. Nr lokalu: ……..…</w:t>
      </w:r>
    </w:p>
    <w:p w:rsidR="0042265A" w:rsidRPr="0042265A" w:rsidRDefault="0042265A" w:rsidP="0042265A">
      <w:pPr>
        <w:spacing w:after="114"/>
        <w:ind w:left="411" w:right="28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Miejscowość: ………………………….. Kod pocztowy: .……….… Poczta: ...…………………….. </w:t>
      </w:r>
    </w:p>
    <w:p w:rsidR="0042265A" w:rsidRPr="0042265A" w:rsidRDefault="0042265A" w:rsidP="0042265A">
      <w:pPr>
        <w:tabs>
          <w:tab w:val="left" w:pos="9214"/>
        </w:tabs>
        <w:spacing w:after="182"/>
        <w:ind w:right="363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Adres skrzynki ePUAP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2)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………………………………………….…………………………….……. </w:t>
      </w:r>
    </w:p>
    <w:p w:rsidR="0042265A" w:rsidRPr="0042265A" w:rsidRDefault="0042265A" w:rsidP="0042265A">
      <w:pPr>
        <w:numPr>
          <w:ilvl w:val="0"/>
          <w:numId w:val="1"/>
        </w:numPr>
        <w:shd w:val="clear" w:color="auto" w:fill="D9D9D9"/>
        <w:spacing w:after="74" w:line="249" w:lineRule="auto"/>
        <w:ind w:right="437" w:hanging="221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>DANE PEŁNOMOCNIKA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2265A" w:rsidRPr="0042265A" w:rsidRDefault="0042265A" w:rsidP="0042265A">
      <w:pPr>
        <w:spacing w:after="437"/>
        <w:ind w:left="695" w:hanging="10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Wypełnia się, jeżeli inwestor działa przez pełnomocnika. </w:t>
      </w:r>
    </w:p>
    <w:p w:rsidR="0042265A" w:rsidRPr="0042265A" w:rsidRDefault="0042265A" w:rsidP="0042265A">
      <w:pPr>
        <w:tabs>
          <w:tab w:val="center" w:pos="2976"/>
          <w:tab w:val="center" w:pos="6014"/>
        </w:tabs>
        <w:spacing w:after="4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Calibri" w:eastAsia="Calibri" w:hAnsi="Calibri" w:cs="Calibri"/>
          <w:color w:val="000000"/>
          <w:lang w:eastAsia="pl-PL"/>
        </w:rPr>
        <w:tab/>
      </w:r>
      <w:r w:rsidRPr="0042265A">
        <w:rPr>
          <w:rFonts w:ascii="Times New Roman" w:eastAsia="Times New Roman" w:hAnsi="Times New Roman" w:cs="Times New Roman"/>
          <w:color w:val="000000"/>
          <w:sz w:val="48"/>
          <w:lang w:eastAsia="pl-PL"/>
        </w:rPr>
        <w:t>□</w:t>
      </w:r>
      <w:r w:rsidRPr="0042265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  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sz w:val="48"/>
          <w:lang w:eastAsia="pl-PL"/>
        </w:rPr>
        <w:t>□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 pełnomocnik do doręczeń </w:t>
      </w:r>
    </w:p>
    <w:p w:rsidR="0042265A" w:rsidRPr="0042265A" w:rsidRDefault="0042265A" w:rsidP="0042265A">
      <w:pPr>
        <w:spacing w:after="103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2265A" w:rsidRPr="0042265A" w:rsidRDefault="0042265A" w:rsidP="0042265A">
      <w:pPr>
        <w:spacing w:after="103"/>
        <w:ind w:left="411" w:right="-42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Kraj: ………………………………. Województwo: 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:rsidR="0042265A" w:rsidRPr="0042265A" w:rsidRDefault="0042265A" w:rsidP="0042265A">
      <w:pPr>
        <w:spacing w:after="4" w:line="356" w:lineRule="auto"/>
        <w:ind w:left="426" w:right="142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Powiat: ………………………………………….. Gmina: .………………..…………………………… Ulica: ………………………………………………………… Nr domu: ………. Nr lokalu: ……..…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:rsidR="0042265A" w:rsidRPr="0042265A" w:rsidRDefault="0042265A" w:rsidP="0042265A">
      <w:pPr>
        <w:spacing w:after="4" w:line="364" w:lineRule="auto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Miejscowość: ………………………….. Kod pocztowy: .……….…… Poczta: ...…………………….. Adres skrzynki ePUAP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2)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:rsidR="0042265A" w:rsidRPr="0042265A" w:rsidRDefault="0042265A" w:rsidP="0042265A">
      <w:pPr>
        <w:spacing w:after="58" w:line="356" w:lineRule="auto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E-mail (nieobowiązkowo): …………………………………………………………………………….. Nr tel. (nieobowiązkowo): .………………..………………………….…………………………………. </w:t>
      </w:r>
    </w:p>
    <w:p w:rsidR="0042265A" w:rsidRPr="0042265A" w:rsidRDefault="0042265A" w:rsidP="00A8605C">
      <w:pPr>
        <w:numPr>
          <w:ilvl w:val="0"/>
          <w:numId w:val="1"/>
        </w:numPr>
        <w:shd w:val="clear" w:color="auto" w:fill="D9D9D9"/>
        <w:spacing w:after="228" w:line="249" w:lineRule="auto"/>
        <w:ind w:right="142" w:hanging="221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INFORMACJE DOTYCZĄCE DECYZJI O POZWOLENIU NA BUDOWĘ ALBO ZGŁOSZENIA BUDOWY, O KTÓREJ MOWA W ART. 29 UST. 1 PKT 2 USTAWY Z DNIA 7 LIPCA 1994 R. – PRAWO BUDOWLANE </w:t>
      </w:r>
    </w:p>
    <w:p w:rsidR="0042265A" w:rsidRPr="0042265A" w:rsidRDefault="0042265A" w:rsidP="0042265A">
      <w:pPr>
        <w:spacing w:after="103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Organ wydający decyzję albo przyjmujący zgłoszenie: ....……………………………………………… </w:t>
      </w:r>
    </w:p>
    <w:p w:rsidR="0042265A" w:rsidRPr="0042265A" w:rsidRDefault="0042265A" w:rsidP="0042265A">
      <w:pPr>
        <w:spacing w:after="135" w:line="356" w:lineRule="auto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Data wydania decyzji albo dokonania zgłoszenia: …………………………………..….………………  Nr decyzji: …………..………….……………… Znak sprawy: ……………………………..…………. </w:t>
      </w:r>
    </w:p>
    <w:p w:rsidR="0042265A" w:rsidRPr="0042265A" w:rsidRDefault="0042265A" w:rsidP="00A8605C">
      <w:pPr>
        <w:numPr>
          <w:ilvl w:val="0"/>
          <w:numId w:val="1"/>
        </w:numPr>
        <w:shd w:val="clear" w:color="auto" w:fill="D9D9D9"/>
        <w:spacing w:after="240" w:line="249" w:lineRule="auto"/>
        <w:ind w:right="142" w:hanging="221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>DANE NIERUCHOMOŚCI, NA KTÓREJ ZNAJDUJE SIĘ OBIEKT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2265A" w:rsidRPr="0042265A" w:rsidRDefault="0042265A" w:rsidP="0042265A">
      <w:pPr>
        <w:tabs>
          <w:tab w:val="left" w:pos="9356"/>
        </w:tabs>
        <w:spacing w:after="4" w:line="356" w:lineRule="auto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Województwo: .……………………………………………………………………………………….. Powiat: ………………………………………… Gmina: .………………..………………………… Ulica: ……………………………………………………………. Nr domu: ………………..……..….. </w:t>
      </w:r>
    </w:p>
    <w:p w:rsidR="0042265A" w:rsidRPr="0042265A" w:rsidRDefault="0042265A" w:rsidP="0042265A">
      <w:pPr>
        <w:spacing w:after="172"/>
        <w:ind w:right="1" w:firstLine="42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Miejscowość: ……………………………………………….. Kod pocztowy: .……….…………..……  </w:t>
      </w:r>
    </w:p>
    <w:p w:rsidR="0042265A" w:rsidRPr="0042265A" w:rsidRDefault="0042265A" w:rsidP="0042265A">
      <w:pPr>
        <w:spacing w:after="238"/>
        <w:ind w:left="411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Identyfikator działki ewidencyjnej</w:t>
      </w:r>
      <w:r w:rsidRPr="0042265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3)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…………………………………….……………………………… </w:t>
      </w:r>
    </w:p>
    <w:p w:rsidR="0042265A" w:rsidRPr="0042265A" w:rsidRDefault="0042265A" w:rsidP="00A8605C">
      <w:pPr>
        <w:numPr>
          <w:ilvl w:val="0"/>
          <w:numId w:val="1"/>
        </w:numPr>
        <w:shd w:val="clear" w:color="auto" w:fill="D9D9D9"/>
        <w:tabs>
          <w:tab w:val="left" w:pos="9203"/>
        </w:tabs>
        <w:spacing w:after="444" w:line="249" w:lineRule="auto"/>
        <w:ind w:right="437" w:hanging="221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W SPRAWIE KORESPONDENCJI ELEKTRONICZNEJ </w:t>
      </w:r>
    </w:p>
    <w:p w:rsidR="0042265A" w:rsidRPr="0042265A" w:rsidRDefault="0042265A" w:rsidP="0042265A">
      <w:pPr>
        <w:tabs>
          <w:tab w:val="center" w:pos="3340"/>
          <w:tab w:val="center" w:pos="5987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Calibri" w:eastAsia="Calibri" w:hAnsi="Calibri" w:cs="Calibri"/>
          <w:color w:val="000000"/>
          <w:lang w:eastAsia="pl-PL"/>
        </w:rPr>
        <w:tab/>
      </w:r>
      <w:r w:rsidRPr="0042265A">
        <w:rPr>
          <w:rFonts w:ascii="Times New Roman" w:eastAsia="Times New Roman" w:hAnsi="Times New Roman" w:cs="Times New Roman"/>
          <w:color w:val="000000"/>
          <w:sz w:val="48"/>
          <w:lang w:eastAsia="pl-PL"/>
        </w:rPr>
        <w:t>□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 Wyrażam zgodę  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sz w:val="48"/>
          <w:lang w:eastAsia="pl-PL"/>
        </w:rPr>
        <w:t>□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 Nie wyrażam zgody </w:t>
      </w:r>
    </w:p>
    <w:p w:rsidR="0042265A" w:rsidRPr="0042265A" w:rsidRDefault="0042265A" w:rsidP="0042265A">
      <w:pPr>
        <w:spacing w:after="82"/>
        <w:ind w:left="411" w:right="36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na doręczanie korespondencji w niniejszej sprawie za pomocą środków komunikacji elektronicznej </w:t>
      </w:r>
      <w:r w:rsidR="007E16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w rozumieniu art. 2 pkt 5 ustawy z dnia 18 lipca 2002 r. o świadczeniu usług drogą elektroniczną</w:t>
      </w:r>
      <w:r w:rsidR="007E16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2020 r. poz. 344).</w:t>
      </w:r>
      <w:r w:rsidRPr="0042265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2265A" w:rsidRPr="0042265A" w:rsidRDefault="0042265A" w:rsidP="0042265A">
      <w:pPr>
        <w:numPr>
          <w:ilvl w:val="0"/>
          <w:numId w:val="1"/>
        </w:numPr>
        <w:shd w:val="clear" w:color="auto" w:fill="D9D9D9"/>
        <w:spacing w:after="288" w:line="249" w:lineRule="auto"/>
        <w:ind w:right="437" w:hanging="221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ZAŁĄCZNIKI </w:t>
      </w:r>
    </w:p>
    <w:p w:rsidR="0042265A" w:rsidRPr="0042265A" w:rsidRDefault="0042265A" w:rsidP="0042265A">
      <w:pPr>
        <w:numPr>
          <w:ilvl w:val="0"/>
          <w:numId w:val="2"/>
        </w:numPr>
        <w:spacing w:after="47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Dziennik budowy </w:t>
      </w:r>
    </w:p>
    <w:p w:rsidR="0042265A" w:rsidRPr="0042265A" w:rsidRDefault="0042265A" w:rsidP="0042265A">
      <w:pPr>
        <w:numPr>
          <w:ilvl w:val="0"/>
          <w:numId w:val="2"/>
        </w:numPr>
        <w:spacing w:after="47" w:line="256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Projekt techniczny </w:t>
      </w:r>
    </w:p>
    <w:p w:rsidR="0042265A" w:rsidRPr="0042265A" w:rsidRDefault="0042265A" w:rsidP="0042265A">
      <w:pPr>
        <w:numPr>
          <w:ilvl w:val="0"/>
          <w:numId w:val="2"/>
        </w:numPr>
        <w:spacing w:line="243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Oświadczenie kierownika budowy o zgodności wykonania obiektu budowlanego z projektem budowlanym lub warunkami pozwolenia na budowę oraz przepisami oraz o doprowadzeniu </w:t>
      </w:r>
      <w:r w:rsidR="007E164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 należytego stanu i porządku terenu budowy, a także – w razie korzystania – drogi, ulicy, sąsiedniej nieruchomości, budynku lub lokalu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F65BE1" w:rsidRPr="00F65BE1" w:rsidRDefault="0042265A" w:rsidP="0042265A">
      <w:pPr>
        <w:numPr>
          <w:ilvl w:val="0"/>
          <w:numId w:val="2"/>
        </w:numPr>
        <w:spacing w:after="40" w:line="243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Oświadczenie o właściwym zagospodarowaniu terenów przyległych, jeżeli eksploatacja wybudowanego obiektu jest uzależniona od ich odpowiedniego zagospodarowania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F65BE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42265A" w:rsidRDefault="0042265A" w:rsidP="0042265A">
      <w:pPr>
        <w:numPr>
          <w:ilvl w:val="0"/>
          <w:numId w:val="2"/>
        </w:numPr>
        <w:spacing w:after="40" w:line="243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Arial" w:eastAsia="Arial" w:hAnsi="Arial" w:cs="Arial"/>
          <w:color w:val="000000"/>
          <w:sz w:val="28"/>
          <w:lang w:eastAsia="pl-PL"/>
        </w:rPr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Protokoły badań i sprawdzeń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: </w:t>
      </w:r>
    </w:p>
    <w:p w:rsidR="0042265A" w:rsidRPr="0042265A" w:rsidRDefault="0042265A" w:rsidP="0042265A">
      <w:pPr>
        <w:spacing w:after="96"/>
        <w:ind w:left="10" w:right="456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………………………………………………………………………………………………………………. </w:t>
      </w:r>
    </w:p>
    <w:p w:rsidR="0042265A" w:rsidRPr="0042265A" w:rsidRDefault="0042265A" w:rsidP="0042265A">
      <w:pPr>
        <w:spacing w:after="249"/>
        <w:ind w:left="10" w:right="456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………………………………………………………………………………………………………………. </w:t>
      </w:r>
    </w:p>
    <w:p w:rsidR="0042265A" w:rsidRPr="0042265A" w:rsidRDefault="0042265A" w:rsidP="0042265A">
      <w:pPr>
        <w:numPr>
          <w:ilvl w:val="0"/>
          <w:numId w:val="2"/>
        </w:numPr>
        <w:spacing w:after="163" w:line="249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Decyzja zezwalająca na eksploatację urządzenia technicznego, o której mowa w art. 14 ust. 1 ustawy </w:t>
      </w:r>
      <w:r w:rsidR="007E164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dnia 21 grudnia 2000 r. o dozorze technicznym (Dz. U. z 2021 r. poz. 272, z </w:t>
      </w:r>
      <w:proofErr w:type="spellStart"/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późn</w:t>
      </w:r>
      <w:proofErr w:type="spellEnd"/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 zm.), o ile jest wymagana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42265A" w:rsidRDefault="0042265A" w:rsidP="0042265A">
      <w:pPr>
        <w:numPr>
          <w:ilvl w:val="0"/>
          <w:numId w:val="2"/>
        </w:numPr>
        <w:spacing w:after="40" w:line="243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Dokumentacja geodezyjna, zawierająca wyniki geodezyjnej inwentaryzacji powykonawczej, w tym mapę, o której mowa 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42265A" w:rsidRDefault="0042265A" w:rsidP="0042265A">
      <w:pPr>
        <w:numPr>
          <w:ilvl w:val="0"/>
          <w:numId w:val="2"/>
        </w:numPr>
        <w:spacing w:after="76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Potwierdzenie, zgodnie z odrębnymi przepisami, odbioru wykonanych przyłączy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7E1642" w:rsidRDefault="0042265A" w:rsidP="0042265A">
      <w:pPr>
        <w:numPr>
          <w:ilvl w:val="0"/>
          <w:numId w:val="2"/>
        </w:numPr>
        <w:spacing w:after="139" w:line="256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Zaświadczenie wójta, burmistrza albo prezydenta miasta, potwierdzające spełnienie warunków, </w:t>
      </w:r>
      <w:r w:rsidR="007E164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 których mowa w art. 37i ust. 8 ustawy z dnia 27 marca 2003 r. o planowaniu i zagospodarowaniu przestrzennym (Dz. U. z 2022 r. poz. 503), o ile jest wymagane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7E1642" w:rsidRPr="0042265A" w:rsidRDefault="007E1642" w:rsidP="007E1642">
      <w:pPr>
        <w:spacing w:after="139" w:line="256" w:lineRule="auto"/>
        <w:ind w:left="953" w:right="385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42265A" w:rsidRPr="0042265A" w:rsidRDefault="0042265A" w:rsidP="0042265A">
      <w:pPr>
        <w:numPr>
          <w:ilvl w:val="0"/>
          <w:numId w:val="2"/>
        </w:numPr>
        <w:spacing w:after="132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Wynik audytu bezpieczeństwa ruchu drogowego, o którym mowa w art. 24l ust. 1 ustawy z dnia </w:t>
      </w:r>
      <w:r w:rsidR="007E164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21 marca 1985 r. o drogach publicznych (Dz. U. z 2021 r. poz. 1376, z </w:t>
      </w:r>
      <w:proofErr w:type="spellStart"/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późn</w:t>
      </w:r>
      <w:proofErr w:type="spellEnd"/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 zm.), oraz uzasadnienie zarządcy drogi, o którym mowa w art. 24l ust. 4 ustawy z dnia 21 marca 1985 r. o drogach publicznych – w przypadku drogi w transeuropejskiej sieci drogowej</w:t>
      </w:r>
      <w:r w:rsidRPr="0042265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4)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42265A" w:rsidRDefault="0042265A" w:rsidP="0042265A">
      <w:pPr>
        <w:numPr>
          <w:ilvl w:val="0"/>
          <w:numId w:val="2"/>
        </w:numPr>
        <w:spacing w:after="132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Kopie rysunków, wchodzących w skład zatwierdzonego projektu, z naniesionymi zmianami i w razie potrzeby uzupełniającym opisem zmian, jeżeli nie odstępują one w sposób istotny od</w:t>
      </w:r>
      <w:r w:rsidRPr="0042265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zatwierdzonego projektu </w:t>
      </w:r>
    </w:p>
    <w:p w:rsidR="009C0F0C" w:rsidRPr="009C0F0C" w:rsidRDefault="0042265A" w:rsidP="0042265A">
      <w:pPr>
        <w:numPr>
          <w:ilvl w:val="0"/>
          <w:numId w:val="2"/>
        </w:numPr>
        <w:spacing w:after="13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Oświadczenia o braku sprzeciwu lub uwag ze strony organów wymienionych w art. 56 ustawy z dnia </w:t>
      </w:r>
      <w:r w:rsidR="007E164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7 lipca 1994 r. – Prawo budowlane, o ile są wymagane </w:t>
      </w:r>
    </w:p>
    <w:p w:rsidR="0042265A" w:rsidRPr="0042265A" w:rsidRDefault="0042265A" w:rsidP="0042265A">
      <w:pPr>
        <w:numPr>
          <w:ilvl w:val="0"/>
          <w:numId w:val="2"/>
        </w:numPr>
        <w:spacing w:after="13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Pełnomocnictwo do reprezentowania inwestora (opłacone zgodnie z ustawą z dnia 16 listopada 2006 r. </w:t>
      </w:r>
    </w:p>
    <w:p w:rsidR="0042265A" w:rsidRPr="0042265A" w:rsidRDefault="0042265A" w:rsidP="0042265A">
      <w:pPr>
        <w:spacing w:after="132" w:line="250" w:lineRule="auto"/>
        <w:ind w:left="978" w:right="38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 opłacie skarbowej (Dz. U. z 2021 r. poz. 1923, z </w:t>
      </w:r>
      <w:proofErr w:type="spellStart"/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późn</w:t>
      </w:r>
      <w:proofErr w:type="spellEnd"/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zm.)) – jeżeli inwestor działa przez pełnomocnika </w:t>
      </w:r>
    </w:p>
    <w:p w:rsidR="0042265A" w:rsidRPr="0042265A" w:rsidRDefault="0042265A" w:rsidP="0042265A">
      <w:pPr>
        <w:numPr>
          <w:ilvl w:val="0"/>
          <w:numId w:val="2"/>
        </w:numPr>
        <w:spacing w:after="259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Potwierdzenie uiszczenia opłaty skarbowej – jeżeli obowiązek uiszczenia takiej opłaty wynika z ustawy z dnia 16 listopada 2006 r. o opłacie skarbowej Inne:  </w:t>
      </w:r>
    </w:p>
    <w:p w:rsidR="0042265A" w:rsidRPr="0042265A" w:rsidRDefault="0042265A" w:rsidP="0042265A">
      <w:pPr>
        <w:numPr>
          <w:ilvl w:val="0"/>
          <w:numId w:val="2"/>
        </w:numPr>
        <w:spacing w:after="132" w:line="250" w:lineRule="auto"/>
        <w:ind w:right="385" w:hanging="566"/>
        <w:jc w:val="both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………….……………………….………………………………………………………………………</w:t>
      </w:r>
      <w:bookmarkStart w:id="1" w:name="_GoBack"/>
      <w:bookmarkEnd w:id="1"/>
    </w:p>
    <w:p w:rsidR="0042265A" w:rsidRPr="0042265A" w:rsidRDefault="0042265A" w:rsidP="0042265A">
      <w:pPr>
        <w:keepNext/>
        <w:keepLines/>
        <w:shd w:val="clear" w:color="auto" w:fill="D9D9D9"/>
        <w:spacing w:after="64"/>
        <w:ind w:left="397" w:hanging="10"/>
        <w:outlineLvl w:val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8. PODPIS INWESTORA (PEŁNOMOCNIKA) I DATA PODPISANIA </w:t>
      </w:r>
    </w:p>
    <w:p w:rsidR="0042265A" w:rsidRPr="0042265A" w:rsidRDefault="0042265A" w:rsidP="0042265A">
      <w:pPr>
        <w:spacing w:after="291" w:line="270" w:lineRule="auto"/>
        <w:ind w:left="685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Podpis powinien być czytelny. Podpis i datę podpisania umieszcza się w przypadku dokonywania zawiadomienia w postaci papierowej. </w:t>
      </w:r>
    </w:p>
    <w:p w:rsidR="0042265A" w:rsidRPr="0042265A" w:rsidRDefault="0042265A" w:rsidP="0042265A">
      <w:pPr>
        <w:spacing w:after="266"/>
        <w:ind w:left="402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42265A" w:rsidRDefault="0042265A" w:rsidP="0042265A">
      <w:pPr>
        <w:spacing w:after="0"/>
        <w:ind w:left="402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Calibri" w:eastAsia="Calibri" w:hAnsi="Calibri" w:cs="Calibri"/>
          <w:strike/>
          <w:color w:val="000000"/>
          <w:sz w:val="28"/>
          <w:lang w:eastAsia="pl-PL"/>
        </w:rPr>
        <w:t xml:space="preserve">                                              </w:t>
      </w:r>
      <w:r w:rsidRPr="0042265A">
        <w:rPr>
          <w:rFonts w:ascii="Calibri" w:eastAsia="Calibri" w:hAnsi="Calibri" w:cs="Calibri"/>
          <w:color w:val="000000"/>
          <w:sz w:val="28"/>
          <w:lang w:eastAsia="pl-PL"/>
        </w:rPr>
        <w:t xml:space="preserve"> </w:t>
      </w:r>
    </w:p>
    <w:p w:rsidR="0042265A" w:rsidRPr="0042265A" w:rsidRDefault="0042265A" w:rsidP="0042265A">
      <w:pPr>
        <w:numPr>
          <w:ilvl w:val="0"/>
          <w:numId w:val="3"/>
        </w:numPr>
        <w:spacing w:after="4" w:line="270" w:lineRule="auto"/>
        <w:ind w:left="529" w:hanging="142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W przypadku większej liczby inwestorów, pełnomocników lub nieruchomości dane kolejnych inwestorów, pełnomocników lub nieruchomości dodaje się w formularzu albo zamieszcza się na osobnych stronach i dołącza do formularza. </w:t>
      </w:r>
    </w:p>
    <w:p w:rsidR="0042265A" w:rsidRPr="0042265A" w:rsidRDefault="0042265A" w:rsidP="0042265A">
      <w:pPr>
        <w:numPr>
          <w:ilvl w:val="0"/>
          <w:numId w:val="3"/>
        </w:numPr>
        <w:spacing w:after="4" w:line="270" w:lineRule="auto"/>
        <w:ind w:left="529" w:hanging="142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Adres skrzynki </w:t>
      </w:r>
      <w:proofErr w:type="spellStart"/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>ePUAP</w:t>
      </w:r>
      <w:proofErr w:type="spellEnd"/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wskazuje się w przypadku wyrażenia zgody na doręczanie korespondencji w niniejszej sprawie za pomocą środków komunikacji elektronicznej. </w:t>
      </w:r>
    </w:p>
    <w:p w:rsidR="0042265A" w:rsidRPr="0042265A" w:rsidRDefault="0042265A" w:rsidP="0042265A">
      <w:pPr>
        <w:numPr>
          <w:ilvl w:val="0"/>
          <w:numId w:val="3"/>
        </w:numPr>
        <w:spacing w:after="4" w:line="270" w:lineRule="auto"/>
        <w:ind w:left="529" w:hanging="142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:rsidR="0042265A" w:rsidRPr="0042265A" w:rsidRDefault="0042265A" w:rsidP="0042265A">
      <w:pPr>
        <w:numPr>
          <w:ilvl w:val="0"/>
          <w:numId w:val="3"/>
        </w:numPr>
        <w:spacing w:after="4" w:line="270" w:lineRule="auto"/>
        <w:ind w:left="529" w:hanging="142"/>
        <w:rPr>
          <w:rFonts w:ascii="Calibri" w:eastAsia="Calibri" w:hAnsi="Calibri" w:cs="Calibri"/>
          <w:color w:val="000000"/>
          <w:lang w:eastAsia="pl-PL"/>
        </w:rPr>
      </w:pPr>
      <w:r w:rsidRPr="0042265A">
        <w:rPr>
          <w:rFonts w:ascii="Times New Roman" w:eastAsia="Times New Roman" w:hAnsi="Times New Roman" w:cs="Times New Roman"/>
          <w:color w:val="000000"/>
          <w:sz w:val="16"/>
          <w:lang w:eastAsia="pl-PL"/>
        </w:rPr>
        <w:t>Zamiast oryginału można dołączyć kopię dokumentu.</w:t>
      </w:r>
      <w:r w:rsidRPr="0042265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bookmarkEnd w:id="0"/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42265A" w:rsidRPr="0042265A" w:rsidRDefault="0042265A" w:rsidP="0042265A">
      <w:pPr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</w:p>
    <w:p w:rsidR="00204781" w:rsidRDefault="00204781" w:rsidP="0042265A">
      <w:pPr>
        <w:ind w:left="-426"/>
      </w:pPr>
    </w:p>
    <w:sectPr w:rsidR="00204781" w:rsidSect="00B906A4">
      <w:pgSz w:w="11906" w:h="16838"/>
      <w:pgMar w:top="42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9DE"/>
    <w:multiLevelType w:val="hybridMultilevel"/>
    <w:tmpl w:val="56265148"/>
    <w:lvl w:ilvl="0" w:tplc="C464DD76">
      <w:start w:val="3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481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28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A8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8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0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409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60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61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440D2B"/>
    <w:multiLevelType w:val="hybridMultilevel"/>
    <w:tmpl w:val="937A441C"/>
    <w:lvl w:ilvl="0" w:tplc="5D38CA22">
      <w:start w:val="1"/>
      <w:numFmt w:val="bullet"/>
      <w:lvlText w:val=""/>
      <w:lvlJc w:val="left"/>
      <w:pPr>
        <w:ind w:left="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835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884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CE2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677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490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094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612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0484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F2E2C"/>
    <w:multiLevelType w:val="hybridMultilevel"/>
    <w:tmpl w:val="3208C7A6"/>
    <w:lvl w:ilvl="0" w:tplc="D6A2A214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ACCA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5D046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8664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D8EC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2FE82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446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2F64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2243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A"/>
    <w:rsid w:val="00204781"/>
    <w:rsid w:val="0042265A"/>
    <w:rsid w:val="007E1642"/>
    <w:rsid w:val="009C0F0C"/>
    <w:rsid w:val="00A8605C"/>
    <w:rsid w:val="00B906A4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6B81"/>
  <w15:chartTrackingRefBased/>
  <w15:docId w15:val="{82A1E7A7-F8F9-45F9-9746-A955A66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Sadowski</dc:creator>
  <cp:keywords/>
  <dc:description/>
  <cp:lastModifiedBy>Powiatowy Inspektorat Nadzoru Budowlanego w Zambrowie Powiatowy Inspektorat Nadzoru Budowlanego w Zambrowie</cp:lastModifiedBy>
  <cp:revision>9</cp:revision>
  <cp:lastPrinted>2022-04-08T07:50:00Z</cp:lastPrinted>
  <dcterms:created xsi:type="dcterms:W3CDTF">2022-04-07T06:27:00Z</dcterms:created>
  <dcterms:modified xsi:type="dcterms:W3CDTF">2022-04-08T07:52:00Z</dcterms:modified>
</cp:coreProperties>
</file>